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F6" w:rsidRPr="0069502E" w:rsidRDefault="00996F7E" w:rsidP="00996F7E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996F7E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>عدد معاملات</w:t>
      </w:r>
      <w:r w:rsidRPr="00996F7E">
        <w:rPr>
          <w:rFonts w:cs="Arial"/>
          <w:b/>
          <w:bCs/>
          <w:color w:val="FF0000"/>
          <w:sz w:val="32"/>
          <w:szCs w:val="32"/>
          <w:rtl/>
        </w:rPr>
        <w:t xml:space="preserve"> شهادات المنشأ</w:t>
      </w:r>
      <w:r w:rsidRPr="00996F7E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Pr="00996F7E">
        <w:rPr>
          <w:rFonts w:cs="Arial" w:hint="cs"/>
          <w:b/>
          <w:bCs/>
          <w:color w:val="FF0000"/>
          <w:sz w:val="32"/>
          <w:szCs w:val="32"/>
          <w:rtl/>
        </w:rPr>
        <w:t>الصادرة من غرفة عجمان</w:t>
      </w:r>
      <w:r w:rsidRPr="00996F7E">
        <w:rPr>
          <w:rFonts w:cs="Arial"/>
          <w:b/>
          <w:bCs/>
          <w:color w:val="FF0000"/>
          <w:sz w:val="32"/>
          <w:szCs w:val="32"/>
          <w:rtl/>
        </w:rPr>
        <w:t xml:space="preserve"> خلا</w:t>
      </w:r>
      <w:bookmarkStart w:id="0" w:name="_GoBack"/>
      <w:bookmarkEnd w:id="0"/>
      <w:r w:rsidRPr="00996F7E">
        <w:rPr>
          <w:rFonts w:cs="Arial"/>
          <w:b/>
          <w:bCs/>
          <w:color w:val="FF0000"/>
          <w:sz w:val="32"/>
          <w:szCs w:val="32"/>
          <w:rtl/>
        </w:rPr>
        <w:t xml:space="preserve">ل العام </w:t>
      </w:r>
      <w:r w:rsidR="00E25BF6">
        <w:rPr>
          <w:rFonts w:cs="Arial"/>
          <w:b/>
          <w:bCs/>
          <w:color w:val="FF0000"/>
          <w:sz w:val="32"/>
          <w:szCs w:val="32"/>
          <w:rtl/>
        </w:rPr>
        <w:t>20</w:t>
      </w:r>
      <w:r w:rsidR="00E25BF6">
        <w:rPr>
          <w:rFonts w:cs="Arial" w:hint="cs"/>
          <w:b/>
          <w:bCs/>
          <w:color w:val="FF0000"/>
          <w:sz w:val="32"/>
          <w:szCs w:val="32"/>
          <w:rtl/>
        </w:rPr>
        <w:t>17</w:t>
      </w:r>
    </w:p>
    <w:p w:rsidR="00E25BF6" w:rsidRDefault="00E25BF6" w:rsidP="00E25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251"/>
        <w:gridCol w:w="2065"/>
      </w:tblGrid>
      <w:tr w:rsidR="00E25BF6" w:rsidTr="00991ECB">
        <w:tc>
          <w:tcPr>
            <w:tcW w:w="2157" w:type="dxa"/>
          </w:tcPr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157" w:type="dxa"/>
          </w:tcPr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</w:rPr>
              <w:t>إعادة التصدير</w:t>
            </w:r>
          </w:p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Re-export</w:t>
            </w:r>
          </w:p>
        </w:tc>
        <w:tc>
          <w:tcPr>
            <w:tcW w:w="2251" w:type="dxa"/>
          </w:tcPr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التصدير</w:t>
            </w:r>
          </w:p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D134B">
              <w:rPr>
                <w:b/>
                <w:bCs/>
                <w:sz w:val="32"/>
                <w:szCs w:val="32"/>
                <w:lang w:bidi="ar-AE"/>
              </w:rPr>
              <w:t>Export</w:t>
            </w:r>
          </w:p>
        </w:tc>
        <w:tc>
          <w:tcPr>
            <w:tcW w:w="2065" w:type="dxa"/>
          </w:tcPr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rFonts w:cs="Arial" w:hint="cs"/>
                <w:b/>
                <w:bCs/>
                <w:sz w:val="32"/>
                <w:szCs w:val="32"/>
                <w:rtl/>
              </w:rPr>
              <w:t>الأشهر</w:t>
            </w:r>
          </w:p>
          <w:p w:rsidR="00E25BF6" w:rsidRPr="00BD134B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Months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3,300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2,275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1,025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3,241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2,313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928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3,551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2,482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1,069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3,811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2,742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1,069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ابريل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APRIL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4,162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2,977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1,185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مايو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May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2,451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1,812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639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يونيو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JUNE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3,136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2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282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854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3,029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2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181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8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48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BE5EE4" w:rsidTr="00991ECB"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2,403</w:t>
            </w:r>
          </w:p>
        </w:tc>
        <w:tc>
          <w:tcPr>
            <w:tcW w:w="2157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1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594</w:t>
            </w:r>
          </w:p>
        </w:tc>
        <w:tc>
          <w:tcPr>
            <w:tcW w:w="225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  <w:t>809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BE5EE4" w:rsidTr="00836720">
        <w:trPr>
          <w:trHeight w:val="5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2,290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892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BE5EE4" w:rsidTr="00085A3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3,039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2,113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926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BE5EE4" w:rsidTr="00085A3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3,125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2,184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941</w:t>
            </w:r>
          </w:p>
        </w:tc>
        <w:tc>
          <w:tcPr>
            <w:tcW w:w="2065" w:type="dxa"/>
          </w:tcPr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BE5EE4" w:rsidRPr="00BD134B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1168AB" w:rsidTr="00991ECB">
        <w:tc>
          <w:tcPr>
            <w:tcW w:w="2157" w:type="dxa"/>
          </w:tcPr>
          <w:p w:rsidR="001168AB" w:rsidRPr="00EF4C6F" w:rsidRDefault="001168AB" w:rsidP="001168AB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EF4C6F">
              <w:rPr>
                <w:b/>
                <w:bCs/>
                <w:color w:val="0D0D0D" w:themeColor="text1" w:themeTint="F2"/>
                <w:sz w:val="32"/>
                <w:szCs w:val="32"/>
              </w:rPr>
              <w:t>38,430</w:t>
            </w:r>
          </w:p>
        </w:tc>
        <w:tc>
          <w:tcPr>
            <w:tcW w:w="2157" w:type="dxa"/>
          </w:tcPr>
          <w:p w:rsidR="001168AB" w:rsidRPr="00EF4C6F" w:rsidRDefault="001168AB" w:rsidP="001168AB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EF4C6F">
              <w:rPr>
                <w:color w:val="0D0D0D" w:themeColor="text1" w:themeTint="F2"/>
                <w:sz w:val="32"/>
                <w:szCs w:val="32"/>
              </w:rPr>
              <w:t>27,245</w:t>
            </w:r>
          </w:p>
        </w:tc>
        <w:tc>
          <w:tcPr>
            <w:tcW w:w="2251" w:type="dxa"/>
          </w:tcPr>
          <w:p w:rsidR="001168AB" w:rsidRPr="00EF4C6F" w:rsidRDefault="001168AB" w:rsidP="001168AB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EF4C6F">
              <w:rPr>
                <w:color w:val="0D0D0D" w:themeColor="text1" w:themeTint="F2"/>
                <w:sz w:val="32"/>
                <w:szCs w:val="32"/>
              </w:rPr>
              <w:t>11,185</w:t>
            </w:r>
          </w:p>
        </w:tc>
        <w:tc>
          <w:tcPr>
            <w:tcW w:w="2065" w:type="dxa"/>
          </w:tcPr>
          <w:p w:rsidR="001168AB" w:rsidRPr="00BD134B" w:rsidRDefault="001168AB" w:rsidP="001168AB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1168AB" w:rsidRPr="00BD134B" w:rsidRDefault="001168AB" w:rsidP="001168AB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Total</w:t>
            </w:r>
          </w:p>
        </w:tc>
      </w:tr>
    </w:tbl>
    <w:p w:rsidR="00BE4580" w:rsidRDefault="00996F7E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>
      <w:pPr>
        <w:rPr>
          <w:rtl/>
        </w:rPr>
      </w:pPr>
    </w:p>
    <w:p w:rsidR="00E25BF6" w:rsidRDefault="00E25BF6" w:rsidP="00E25BF6">
      <w:pPr>
        <w:rPr>
          <w:rtl/>
        </w:rPr>
      </w:pPr>
    </w:p>
    <w:p w:rsidR="00E25BF6" w:rsidRPr="00996F7E" w:rsidRDefault="00996F7E" w:rsidP="00996F7E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996F7E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قيم </w:t>
      </w:r>
      <w:r w:rsidRPr="00996F7E">
        <w:rPr>
          <w:rFonts w:cs="Arial" w:hint="cs"/>
          <w:b/>
          <w:bCs/>
          <w:color w:val="FF0000"/>
          <w:sz w:val="32"/>
          <w:szCs w:val="32"/>
          <w:rtl/>
        </w:rPr>
        <w:t xml:space="preserve">معاملات </w:t>
      </w:r>
      <w:r w:rsidRPr="00996F7E">
        <w:rPr>
          <w:rFonts w:cs="Arial"/>
          <w:b/>
          <w:bCs/>
          <w:color w:val="FF0000"/>
          <w:sz w:val="32"/>
          <w:szCs w:val="32"/>
          <w:rtl/>
        </w:rPr>
        <w:t xml:space="preserve">شهادات المنشأ </w:t>
      </w:r>
      <w:r w:rsidRPr="00996F7E">
        <w:rPr>
          <w:rFonts w:cs="Arial" w:hint="cs"/>
          <w:b/>
          <w:bCs/>
          <w:color w:val="FF0000"/>
          <w:sz w:val="32"/>
          <w:szCs w:val="32"/>
          <w:rtl/>
        </w:rPr>
        <w:t xml:space="preserve">الصادرة </w:t>
      </w:r>
      <w:r w:rsidRPr="00996F7E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>م</w:t>
      </w:r>
      <w:r w:rsidRPr="00996F7E">
        <w:rPr>
          <w:rFonts w:cs="Arial" w:hint="cs"/>
          <w:b/>
          <w:bCs/>
          <w:color w:val="FF0000"/>
          <w:sz w:val="32"/>
          <w:szCs w:val="32"/>
          <w:rtl/>
        </w:rPr>
        <w:t xml:space="preserve">ن إمارة عجمان </w:t>
      </w:r>
      <w:r w:rsidRPr="00996F7E">
        <w:rPr>
          <w:rFonts w:cs="Arial"/>
          <w:b/>
          <w:bCs/>
          <w:color w:val="FF0000"/>
          <w:sz w:val="32"/>
          <w:szCs w:val="32"/>
          <w:rtl/>
        </w:rPr>
        <w:t>خلال العام</w:t>
      </w:r>
      <w:r w:rsidRPr="00996F7E">
        <w:rPr>
          <w:rFonts w:cs="Arial" w:hint="cs"/>
          <w:b/>
          <w:bCs/>
          <w:color w:val="FF0000"/>
          <w:sz w:val="32"/>
          <w:szCs w:val="32"/>
          <w:rtl/>
        </w:rPr>
        <w:t xml:space="preserve"> 2017</w:t>
      </w:r>
    </w:p>
    <w:p w:rsidR="00E25BF6" w:rsidRPr="0069502E" w:rsidRDefault="00E25BF6" w:rsidP="00E25BF6">
      <w:pPr>
        <w:jc w:val="center"/>
        <w:rPr>
          <w:rFonts w:cs="Arial"/>
          <w:b/>
          <w:bCs/>
          <w:sz w:val="36"/>
          <w:szCs w:val="36"/>
        </w:rPr>
      </w:pPr>
    </w:p>
    <w:tbl>
      <w:tblPr>
        <w:tblStyle w:val="TableGrid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790"/>
        <w:gridCol w:w="2855"/>
        <w:gridCol w:w="2781"/>
        <w:gridCol w:w="1559"/>
      </w:tblGrid>
      <w:tr w:rsidR="00E25BF6" w:rsidRPr="0069502E" w:rsidTr="005B6880">
        <w:tc>
          <w:tcPr>
            <w:tcW w:w="2790" w:type="dxa"/>
          </w:tcPr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855" w:type="dxa"/>
          </w:tcPr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</w:rPr>
              <w:t>إعادة التصدير</w:t>
            </w:r>
          </w:p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Re-export</w:t>
            </w:r>
          </w:p>
        </w:tc>
        <w:tc>
          <w:tcPr>
            <w:tcW w:w="2781" w:type="dxa"/>
          </w:tcPr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التصدير</w:t>
            </w:r>
          </w:p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69502E">
              <w:rPr>
                <w:b/>
                <w:bCs/>
                <w:sz w:val="32"/>
                <w:szCs w:val="32"/>
                <w:lang w:bidi="ar-AE"/>
              </w:rPr>
              <w:t>Export</w:t>
            </w:r>
          </w:p>
        </w:tc>
        <w:tc>
          <w:tcPr>
            <w:tcW w:w="1559" w:type="dxa"/>
          </w:tcPr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rFonts w:cs="Arial" w:hint="cs"/>
                <w:b/>
                <w:bCs/>
                <w:sz w:val="32"/>
                <w:szCs w:val="32"/>
                <w:rtl/>
              </w:rPr>
              <w:t>الأشهر</w:t>
            </w:r>
          </w:p>
          <w:p w:rsidR="00E25BF6" w:rsidRPr="0069502E" w:rsidRDefault="00E25BF6" w:rsidP="00A6261D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Months</w:t>
            </w:r>
          </w:p>
        </w:tc>
      </w:tr>
      <w:tr w:rsidR="00BE5EE4" w:rsidRPr="0069502E" w:rsidTr="00BE5EE4"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270,473,273.13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166,815,769.80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103,657,503.33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BE5EE4" w:rsidRPr="0069502E" w:rsidTr="00BE5EE4"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372,247,928.66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273,164,266.80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99,083,661.87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BE5EE4" w:rsidRPr="0069502E" w:rsidTr="00BE5EE4"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336,522,981.79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199,368,654.03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137,154,327.76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BE5EE4" w:rsidRPr="0069502E" w:rsidTr="00BE5EE4">
        <w:tc>
          <w:tcPr>
            <w:tcW w:w="2790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447,883,333.80</w:t>
            </w:r>
          </w:p>
        </w:tc>
        <w:tc>
          <w:tcPr>
            <w:tcW w:w="2855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313,860,092.68</w:t>
            </w:r>
          </w:p>
        </w:tc>
        <w:tc>
          <w:tcPr>
            <w:tcW w:w="2781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134,023,241.12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ابريل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APRIL</w:t>
            </w:r>
          </w:p>
        </w:tc>
      </w:tr>
      <w:tr w:rsidR="00BE5EE4" w:rsidRPr="0069502E" w:rsidTr="00BE5EE4">
        <w:tc>
          <w:tcPr>
            <w:tcW w:w="2790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519,389,265.10</w:t>
            </w:r>
          </w:p>
        </w:tc>
        <w:tc>
          <w:tcPr>
            <w:tcW w:w="2855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382,685,955.32</w:t>
            </w:r>
          </w:p>
        </w:tc>
        <w:tc>
          <w:tcPr>
            <w:tcW w:w="2781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136,703,309.78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مايو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May</w:t>
            </w:r>
          </w:p>
        </w:tc>
      </w:tr>
      <w:tr w:rsidR="00BE5EE4" w:rsidRPr="0069502E" w:rsidTr="00BE5EE4">
        <w:tc>
          <w:tcPr>
            <w:tcW w:w="2790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232,433,318.77</w:t>
            </w:r>
          </w:p>
        </w:tc>
        <w:tc>
          <w:tcPr>
            <w:tcW w:w="2855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152,646,504.59</w:t>
            </w:r>
          </w:p>
        </w:tc>
        <w:tc>
          <w:tcPr>
            <w:tcW w:w="2781" w:type="dxa"/>
            <w:vAlign w:val="center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79,786,814.18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يونيو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JUNE</w:t>
            </w:r>
          </w:p>
        </w:tc>
      </w:tr>
      <w:tr w:rsidR="00BE5EE4" w:rsidRPr="0069502E" w:rsidTr="00BE5EE4">
        <w:trPr>
          <w:trHeight w:val="62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458,715,663.48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270,853,472.46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187,862,191.02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BE5EE4" w:rsidRPr="0069502E" w:rsidTr="00F27A70">
        <w:trPr>
          <w:trHeight w:val="98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553,911,065.67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280,813,226.25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273,097,839.43</w:t>
            </w: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BE5EE4" w:rsidRPr="0069502E" w:rsidTr="00BE5EE4">
        <w:trPr>
          <w:trHeight w:val="62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263,994,803.83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158,560,913.09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right"/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</w:pPr>
          </w:p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105,433,890.74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BE5EE4" w:rsidRPr="0069502E" w:rsidTr="00BE5EE4">
        <w:trPr>
          <w:trHeight w:val="62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387,361,975.30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203,653,686.75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183,708,288.55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BE5EE4" w:rsidRPr="0069502E" w:rsidTr="00BE5EE4">
        <w:trPr>
          <w:trHeight w:val="62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278,036,633.57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158,021,117.78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120,015,515.79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BE5EE4" w:rsidRPr="0069502E" w:rsidTr="00BE5EE4">
        <w:trPr>
          <w:trHeight w:val="620"/>
        </w:trPr>
        <w:tc>
          <w:tcPr>
            <w:tcW w:w="2790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368,120,282.83</w:t>
            </w:r>
          </w:p>
        </w:tc>
        <w:tc>
          <w:tcPr>
            <w:tcW w:w="2855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200,730,020.92</w:t>
            </w:r>
          </w:p>
        </w:tc>
        <w:tc>
          <w:tcPr>
            <w:tcW w:w="2781" w:type="dxa"/>
          </w:tcPr>
          <w:p w:rsidR="00BE5EE4" w:rsidRPr="00EF4C6F" w:rsidRDefault="00BE5EE4" w:rsidP="00BE5EE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167,390,261.91</w:t>
            </w:r>
          </w:p>
        </w:tc>
        <w:tc>
          <w:tcPr>
            <w:tcW w:w="1559" w:type="dxa"/>
          </w:tcPr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BE5EE4" w:rsidRPr="0069502E" w:rsidRDefault="00BE5EE4" w:rsidP="00BE5EE4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1168AB" w:rsidRPr="0069502E" w:rsidTr="005B6880">
        <w:trPr>
          <w:trHeight w:val="620"/>
        </w:trPr>
        <w:tc>
          <w:tcPr>
            <w:tcW w:w="2790" w:type="dxa"/>
          </w:tcPr>
          <w:p w:rsidR="001168AB" w:rsidRPr="00EF4C6F" w:rsidRDefault="001168AB" w:rsidP="001168AB">
            <w:pPr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EF4C6F">
              <w:rPr>
                <w:b/>
                <w:bCs/>
                <w:color w:val="0D0D0D" w:themeColor="text1" w:themeTint="F2"/>
                <w:sz w:val="32"/>
                <w:szCs w:val="32"/>
              </w:rPr>
              <w:t>4,489,090,525.93</w:t>
            </w:r>
          </w:p>
        </w:tc>
        <w:tc>
          <w:tcPr>
            <w:tcW w:w="2855" w:type="dxa"/>
          </w:tcPr>
          <w:p w:rsidR="001168AB" w:rsidRPr="00EF4C6F" w:rsidRDefault="001168AB" w:rsidP="001168AB">
            <w:pPr>
              <w:rPr>
                <w:sz w:val="32"/>
                <w:szCs w:val="32"/>
              </w:rPr>
            </w:pPr>
            <w:r w:rsidRPr="00EF4C6F">
              <w:rPr>
                <w:sz w:val="32"/>
                <w:szCs w:val="32"/>
              </w:rPr>
              <w:t>2,761,173,680.47</w:t>
            </w:r>
          </w:p>
        </w:tc>
        <w:tc>
          <w:tcPr>
            <w:tcW w:w="2781" w:type="dxa"/>
          </w:tcPr>
          <w:p w:rsidR="001168AB" w:rsidRPr="00EF4C6F" w:rsidRDefault="001168AB" w:rsidP="001168AB">
            <w:pPr>
              <w:rPr>
                <w:sz w:val="32"/>
                <w:szCs w:val="32"/>
              </w:rPr>
            </w:pPr>
            <w:r w:rsidRPr="00EF4C6F">
              <w:rPr>
                <w:sz w:val="32"/>
                <w:szCs w:val="32"/>
              </w:rPr>
              <w:t>1,727,916,845.48</w:t>
            </w:r>
          </w:p>
        </w:tc>
        <w:tc>
          <w:tcPr>
            <w:tcW w:w="1559" w:type="dxa"/>
          </w:tcPr>
          <w:p w:rsidR="001168AB" w:rsidRPr="00BD134B" w:rsidRDefault="001168AB" w:rsidP="001168AB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1168AB" w:rsidRPr="0069502E" w:rsidRDefault="001168AB" w:rsidP="001168AB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Total</w:t>
            </w:r>
          </w:p>
        </w:tc>
      </w:tr>
    </w:tbl>
    <w:p w:rsidR="00E25BF6" w:rsidRDefault="00E25BF6"/>
    <w:p w:rsidR="00AA006B" w:rsidRDefault="00AA006B"/>
    <w:p w:rsidR="00AA006B" w:rsidRDefault="00AA006B"/>
    <w:p w:rsidR="00AA006B" w:rsidRDefault="00AA006B"/>
    <w:p w:rsidR="00AA006B" w:rsidRDefault="00AA006B"/>
    <w:p w:rsidR="00AA006B" w:rsidRPr="00FC0CD9" w:rsidRDefault="00AA006B" w:rsidP="00AA006B">
      <w:pPr>
        <w:jc w:val="center"/>
        <w:rPr>
          <w:b/>
          <w:bCs/>
          <w:color w:val="FF0000"/>
          <w:sz w:val="32"/>
          <w:szCs w:val="32"/>
          <w:rtl/>
        </w:rPr>
      </w:pP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إجمالي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عضوية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غرفة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عجمان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 (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الجديدة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والمجددة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)</w:t>
      </w:r>
      <w:r w:rsidRPr="00FC0CD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حسب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نوع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الترخيص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في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إمارة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عجمان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خلال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Arial" w:hint="cs"/>
          <w:b/>
          <w:bCs/>
          <w:color w:val="FF0000"/>
          <w:sz w:val="32"/>
          <w:szCs w:val="32"/>
          <w:rtl/>
        </w:rPr>
        <w:t>الربع الأول ل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 xml:space="preserve">عام 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>- 201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7</w:t>
      </w:r>
    </w:p>
    <w:p w:rsidR="00AA006B" w:rsidRPr="00057A29" w:rsidRDefault="00AA006B" w:rsidP="00AA006B">
      <w:pPr>
        <w:jc w:val="center"/>
        <w:rPr>
          <w:color w:val="C45911" w:themeColor="accent2" w:themeShade="BF"/>
          <w:rtl/>
          <w:lang w:bidi="ar-A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701"/>
        <w:gridCol w:w="1657"/>
        <w:gridCol w:w="1297"/>
        <w:gridCol w:w="1590"/>
        <w:gridCol w:w="1523"/>
        <w:gridCol w:w="1407"/>
      </w:tblGrid>
      <w:tr w:rsidR="00AA006B" w:rsidTr="00AA006B">
        <w:tc>
          <w:tcPr>
            <w:tcW w:w="1701" w:type="dxa"/>
          </w:tcPr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Total</w:t>
            </w:r>
          </w:p>
        </w:tc>
        <w:tc>
          <w:tcPr>
            <w:tcW w:w="1657" w:type="dxa"/>
          </w:tcPr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المهنية</w:t>
            </w:r>
          </w:p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Professional</w:t>
            </w:r>
          </w:p>
        </w:tc>
        <w:tc>
          <w:tcPr>
            <w:tcW w:w="1297" w:type="dxa"/>
          </w:tcPr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الصناعية</w:t>
            </w:r>
          </w:p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Industrial</w:t>
            </w:r>
          </w:p>
        </w:tc>
        <w:tc>
          <w:tcPr>
            <w:tcW w:w="1590" w:type="dxa"/>
          </w:tcPr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التجارية</w:t>
            </w:r>
          </w:p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Commercial</w:t>
            </w:r>
          </w:p>
        </w:tc>
        <w:tc>
          <w:tcPr>
            <w:tcW w:w="1523" w:type="dxa"/>
          </w:tcPr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بدايات</w:t>
            </w:r>
          </w:p>
          <w:p w:rsidR="00AA006B" w:rsidRPr="003530F9" w:rsidRDefault="00AA006B" w:rsidP="00901D07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Beginnings</w:t>
            </w:r>
          </w:p>
        </w:tc>
        <w:tc>
          <w:tcPr>
            <w:tcW w:w="1407" w:type="dxa"/>
          </w:tcPr>
          <w:p w:rsidR="00AA006B" w:rsidRPr="003530F9" w:rsidRDefault="00AA006B" w:rsidP="00901D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30F9">
              <w:rPr>
                <w:rFonts w:hint="cs"/>
                <w:b/>
                <w:bCs/>
                <w:sz w:val="28"/>
                <w:szCs w:val="28"/>
                <w:rtl/>
              </w:rPr>
              <w:t>الأشهر</w:t>
            </w:r>
          </w:p>
          <w:p w:rsidR="00AA006B" w:rsidRPr="003530F9" w:rsidRDefault="00AA006B" w:rsidP="00901D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30F9">
              <w:rPr>
                <w:b/>
                <w:bCs/>
                <w:sz w:val="28"/>
                <w:szCs w:val="28"/>
              </w:rPr>
              <w:t>Months</w:t>
            </w:r>
          </w:p>
          <w:p w:rsidR="00AA006B" w:rsidRPr="003530F9" w:rsidRDefault="00AA006B" w:rsidP="00901D0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2,827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769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55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1,998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3,419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1,007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68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2,341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3,959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1,276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82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2,600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CA24A5" w:rsidTr="00AA006B">
        <w:tc>
          <w:tcPr>
            <w:tcW w:w="1701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3,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393</w:t>
            </w:r>
          </w:p>
        </w:tc>
        <w:tc>
          <w:tcPr>
            <w:tcW w:w="165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1,121</w:t>
            </w:r>
          </w:p>
        </w:tc>
        <w:tc>
          <w:tcPr>
            <w:tcW w:w="129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76</w:t>
            </w:r>
          </w:p>
        </w:tc>
        <w:tc>
          <w:tcPr>
            <w:tcW w:w="1590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2,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194</w:t>
            </w:r>
          </w:p>
        </w:tc>
        <w:tc>
          <w:tcPr>
            <w:tcW w:w="1523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2</w:t>
            </w:r>
          </w:p>
        </w:tc>
        <w:tc>
          <w:tcPr>
            <w:tcW w:w="1407" w:type="dxa"/>
            <w:vAlign w:val="center"/>
          </w:tcPr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ابريل</w:t>
            </w:r>
          </w:p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April</w:t>
            </w:r>
          </w:p>
        </w:tc>
      </w:tr>
      <w:tr w:rsidR="00CA24A5" w:rsidTr="00AA006B">
        <w:tc>
          <w:tcPr>
            <w:tcW w:w="1701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3,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656</w:t>
            </w:r>
          </w:p>
        </w:tc>
        <w:tc>
          <w:tcPr>
            <w:tcW w:w="165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1,15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3</w:t>
            </w:r>
          </w:p>
        </w:tc>
        <w:tc>
          <w:tcPr>
            <w:tcW w:w="129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92</w:t>
            </w:r>
          </w:p>
        </w:tc>
        <w:tc>
          <w:tcPr>
            <w:tcW w:w="1590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2,4</w:t>
            </w: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04</w:t>
            </w:r>
          </w:p>
        </w:tc>
        <w:tc>
          <w:tcPr>
            <w:tcW w:w="1523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7</w:t>
            </w:r>
          </w:p>
        </w:tc>
        <w:tc>
          <w:tcPr>
            <w:tcW w:w="1407" w:type="dxa"/>
            <w:vAlign w:val="center"/>
          </w:tcPr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مايو</w:t>
            </w:r>
          </w:p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May</w:t>
            </w:r>
          </w:p>
        </w:tc>
      </w:tr>
      <w:tr w:rsidR="00CA24A5" w:rsidTr="00AA006B">
        <w:tc>
          <w:tcPr>
            <w:tcW w:w="1701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2,654</w:t>
            </w:r>
          </w:p>
        </w:tc>
        <w:tc>
          <w:tcPr>
            <w:tcW w:w="165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848</w:t>
            </w:r>
          </w:p>
        </w:tc>
        <w:tc>
          <w:tcPr>
            <w:tcW w:w="1297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53</w:t>
            </w:r>
          </w:p>
        </w:tc>
        <w:tc>
          <w:tcPr>
            <w:tcW w:w="1590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lang w:bidi="ar-AE"/>
              </w:rPr>
              <w:t>1,753</w:t>
            </w:r>
          </w:p>
        </w:tc>
        <w:tc>
          <w:tcPr>
            <w:tcW w:w="1523" w:type="dxa"/>
            <w:vAlign w:val="center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  <w:rtl/>
                <w:lang w:bidi="ar-AE"/>
              </w:rPr>
              <w:t>-</w:t>
            </w:r>
          </w:p>
        </w:tc>
        <w:tc>
          <w:tcPr>
            <w:tcW w:w="1407" w:type="dxa"/>
            <w:vAlign w:val="center"/>
          </w:tcPr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يونيو</w:t>
            </w:r>
          </w:p>
          <w:p w:rsidR="00CA24A5" w:rsidRPr="00CA792A" w:rsidRDefault="00CA24A5" w:rsidP="00CA24A5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June</w:t>
            </w: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3,688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1,320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74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2,284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1407" w:type="dxa"/>
          </w:tcPr>
          <w:p w:rsidR="00CA24A5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3,664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1,364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63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2,227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10</w:t>
            </w:r>
          </w:p>
        </w:tc>
        <w:tc>
          <w:tcPr>
            <w:tcW w:w="1407" w:type="dxa"/>
          </w:tcPr>
          <w:p w:rsidR="00CA24A5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CA24A5" w:rsidTr="00AA006B">
        <w:tc>
          <w:tcPr>
            <w:tcW w:w="1701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2,737</w:t>
            </w:r>
          </w:p>
        </w:tc>
        <w:tc>
          <w:tcPr>
            <w:tcW w:w="165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933</w:t>
            </w:r>
          </w:p>
        </w:tc>
        <w:tc>
          <w:tcPr>
            <w:tcW w:w="1297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58</w:t>
            </w:r>
          </w:p>
        </w:tc>
        <w:tc>
          <w:tcPr>
            <w:tcW w:w="1590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1,731</w:t>
            </w:r>
          </w:p>
        </w:tc>
        <w:tc>
          <w:tcPr>
            <w:tcW w:w="1523" w:type="dxa"/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15</w:t>
            </w:r>
          </w:p>
        </w:tc>
        <w:tc>
          <w:tcPr>
            <w:tcW w:w="1407" w:type="dxa"/>
          </w:tcPr>
          <w:p w:rsidR="00CA24A5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CA24A5" w:rsidTr="00AA00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3,753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1,314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2,360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15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CA24A5" w:rsidTr="00AA00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  <w:rtl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3,313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1,140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2,085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12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CA24A5" w:rsidTr="00AA00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3,182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1,099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2,003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A5" w:rsidRPr="00EF4C6F" w:rsidRDefault="00CA24A5" w:rsidP="00CA24A5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19</w:t>
            </w:r>
          </w:p>
        </w:tc>
        <w:tc>
          <w:tcPr>
            <w:tcW w:w="1407" w:type="dxa"/>
          </w:tcPr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CA24A5" w:rsidRPr="00BD134B" w:rsidRDefault="00CA24A5" w:rsidP="00CA24A5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A43364" w:rsidTr="00AA00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Pr="00EF4C6F" w:rsidRDefault="00A43364" w:rsidP="00A43364">
            <w:pPr>
              <w:jc w:val="center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EF4C6F">
              <w:rPr>
                <w:b/>
                <w:bCs/>
                <w:color w:val="0D0D0D" w:themeColor="text1" w:themeTint="F2"/>
                <w:sz w:val="32"/>
                <w:szCs w:val="32"/>
              </w:rPr>
              <w:t>40,245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Pr="00EF4C6F" w:rsidRDefault="00A43364" w:rsidP="00A4336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13,344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Pr="00EF4C6F" w:rsidRDefault="00A43364" w:rsidP="00A4336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822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Pr="00EF4C6F" w:rsidRDefault="00A43364" w:rsidP="00A4336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25,980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64" w:rsidRPr="00EF4C6F" w:rsidRDefault="00A43364" w:rsidP="00A43364">
            <w:pPr>
              <w:jc w:val="center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EF4C6F">
              <w:rPr>
                <w:rFonts w:cstheme="minorHAnsi"/>
                <w:color w:val="0D0D0D" w:themeColor="text1" w:themeTint="F2"/>
                <w:sz w:val="32"/>
                <w:szCs w:val="32"/>
              </w:rPr>
              <w:t>99</w:t>
            </w:r>
          </w:p>
        </w:tc>
        <w:tc>
          <w:tcPr>
            <w:tcW w:w="1407" w:type="dxa"/>
          </w:tcPr>
          <w:p w:rsidR="00A43364" w:rsidRPr="00FC0CD9" w:rsidRDefault="00A43364" w:rsidP="00A43364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C0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  <w:p w:rsidR="00A43364" w:rsidRPr="00BD134B" w:rsidRDefault="00A43364" w:rsidP="00A43364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C0CD9">
              <w:rPr>
                <w:b/>
                <w:bCs/>
                <w:sz w:val="28"/>
                <w:szCs w:val="28"/>
                <w:lang w:bidi="ar-AE"/>
              </w:rPr>
              <w:t>total</w:t>
            </w:r>
          </w:p>
        </w:tc>
      </w:tr>
    </w:tbl>
    <w:p w:rsidR="00AA006B" w:rsidRDefault="00AA006B"/>
    <w:sectPr w:rsidR="00AA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Sakkal Majalla Ajman Hvy106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Sakkal Majalla Ajman106">
    <w:altName w:val="Times New Roman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6"/>
    <w:rsid w:val="001168AB"/>
    <w:rsid w:val="00190106"/>
    <w:rsid w:val="00311061"/>
    <w:rsid w:val="00344A64"/>
    <w:rsid w:val="005B6880"/>
    <w:rsid w:val="007A46AC"/>
    <w:rsid w:val="00802C31"/>
    <w:rsid w:val="00836720"/>
    <w:rsid w:val="008D3FA1"/>
    <w:rsid w:val="00991ECB"/>
    <w:rsid w:val="00996F7E"/>
    <w:rsid w:val="00A43364"/>
    <w:rsid w:val="00AA006B"/>
    <w:rsid w:val="00B14D76"/>
    <w:rsid w:val="00BE5EE4"/>
    <w:rsid w:val="00CA24A5"/>
    <w:rsid w:val="00CF11A0"/>
    <w:rsid w:val="00DD56DE"/>
    <w:rsid w:val="00E25BF6"/>
    <w:rsid w:val="00EF4C6F"/>
    <w:rsid w:val="00F27A70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C4B3-E264-4714-85C6-F30EEF1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Saif Humaid Al Shamsi</dc:creator>
  <cp:keywords/>
  <dc:description/>
  <cp:lastModifiedBy>Afra Saif Humaid Al Shamsi</cp:lastModifiedBy>
  <cp:revision>23</cp:revision>
  <dcterms:created xsi:type="dcterms:W3CDTF">2017-12-24T05:44:00Z</dcterms:created>
  <dcterms:modified xsi:type="dcterms:W3CDTF">2020-08-24T07:45:00Z</dcterms:modified>
</cp:coreProperties>
</file>